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72E14">
        <w:rPr>
          <w:b/>
          <w:sz w:val="28"/>
          <w:szCs w:val="28"/>
        </w:rPr>
        <w:t>ФОРМ</w:t>
      </w:r>
      <w:bookmarkStart w:id="0" w:name="_GoBack"/>
      <w:bookmarkEnd w:id="0"/>
      <w:r w:rsidRPr="00972E14">
        <w:rPr>
          <w:b/>
          <w:sz w:val="28"/>
          <w:szCs w:val="28"/>
        </w:rPr>
        <w:t>А</w:t>
      </w: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72E14">
        <w:rPr>
          <w:b/>
          <w:sz w:val="28"/>
          <w:szCs w:val="28"/>
        </w:rPr>
        <w:t>На бланке организации</w:t>
      </w: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sz w:val="28"/>
          <w:szCs w:val="28"/>
        </w:rPr>
      </w:pPr>
      <w:r w:rsidRPr="00972E14">
        <w:rPr>
          <w:sz w:val="28"/>
          <w:szCs w:val="28"/>
        </w:rPr>
        <w:t>В государственное автономное учреждение Новосибирской области «Новосибирский областной фонд поддержки науки и инновационной деятельности»</w:t>
      </w: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164"/>
      <w:bookmarkEnd w:id="1"/>
      <w:r w:rsidRPr="00972E14">
        <w:rPr>
          <w:b/>
          <w:sz w:val="28"/>
          <w:szCs w:val="28"/>
        </w:rPr>
        <w:t>ЗАЯВЛЕНИЕ</w:t>
      </w:r>
    </w:p>
    <w:p w:rsidR="00E42BC9" w:rsidRPr="00972E14" w:rsidRDefault="00E42BC9" w:rsidP="00E42BC9">
      <w:pPr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42BC9" w:rsidRPr="00972E14" w:rsidRDefault="00E42BC9" w:rsidP="00E42BC9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72E14">
        <w:rPr>
          <w:sz w:val="28"/>
          <w:szCs w:val="28"/>
        </w:rPr>
        <w:t xml:space="preserve">В целях участия в отборе </w:t>
      </w:r>
      <w:r w:rsidRPr="00972E14">
        <w:rPr>
          <w:spacing w:val="-2"/>
          <w:sz w:val="28"/>
          <w:szCs w:val="28"/>
        </w:rPr>
        <w:t xml:space="preserve">проектов субъектов инновационной деятельности для </w:t>
      </w:r>
      <w:r w:rsidRPr="00972E14">
        <w:rPr>
          <w:sz w:val="28"/>
          <w:szCs w:val="28"/>
        </w:rPr>
        <w:t xml:space="preserve">оказания услуг, направленных на коммерциализацию в области научно-технической и инновационной деятельности в части разработки бизнес-планов инновационных проектов, прошу рассмотреть проект ____________________________________________________________________________________________________________________________________________  </w:t>
      </w:r>
    </w:p>
    <w:p w:rsidR="00E42BC9" w:rsidRPr="00972E14" w:rsidRDefault="00E42BC9" w:rsidP="00E42BC9">
      <w:pPr>
        <w:shd w:val="clear" w:color="auto" w:fill="FFFFFF"/>
        <w:autoSpaceDE w:val="0"/>
        <w:autoSpaceDN w:val="0"/>
        <w:adjustRightInd w:val="0"/>
        <w:ind w:firstLine="720"/>
        <w:jc w:val="center"/>
        <w:outlineLvl w:val="0"/>
      </w:pPr>
      <w:r w:rsidRPr="00972E14">
        <w:t>(полное наименование проекта)</w:t>
      </w:r>
    </w:p>
    <w:p w:rsidR="00E42BC9" w:rsidRPr="00972E14" w:rsidRDefault="00E42BC9" w:rsidP="00E42BC9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6659"/>
      </w:tblGrid>
      <w:tr w:rsidR="00E42BC9" w:rsidRPr="00972E14" w:rsidTr="002827F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Общие сведения и реквизиты заявителя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Полное наименование (название) юридического лица/ФИО индивидуального предпринимателя заявителя _____________</w:t>
            </w:r>
          </w:p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_____________________________________________________</w:t>
            </w:r>
            <w:r w:rsidRPr="00972E14">
              <w:rPr>
                <w:sz w:val="24"/>
                <w:szCs w:val="24"/>
              </w:rPr>
              <w:br/>
              <w:t>_____________________________________________________</w:t>
            </w:r>
          </w:p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ИНН_____________</w:t>
            </w:r>
          </w:p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юридический адрес /адрес проживания: ___________________</w:t>
            </w:r>
          </w:p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_____________________________________________________</w:t>
            </w:r>
          </w:p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 xml:space="preserve">фактический адрес осуществления </w:t>
            </w:r>
            <w:proofErr w:type="gramStart"/>
            <w:r w:rsidRPr="00972E14">
              <w:rPr>
                <w:sz w:val="24"/>
                <w:szCs w:val="24"/>
              </w:rPr>
              <w:t>деятельности:_</w:t>
            </w:r>
            <w:proofErr w:type="gramEnd"/>
            <w:r w:rsidRPr="00972E14">
              <w:rPr>
                <w:sz w:val="24"/>
                <w:szCs w:val="24"/>
              </w:rPr>
              <w:t>__________</w:t>
            </w:r>
          </w:p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_____________________________________________________</w:t>
            </w:r>
          </w:p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телефон: __________________, факс: _____________________,</w:t>
            </w:r>
          </w:p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 xml:space="preserve">электронная </w:t>
            </w:r>
            <w:proofErr w:type="gramStart"/>
            <w:r w:rsidRPr="00972E14">
              <w:rPr>
                <w:sz w:val="24"/>
                <w:szCs w:val="24"/>
              </w:rPr>
              <w:t>почта:_</w:t>
            </w:r>
            <w:proofErr w:type="gramEnd"/>
            <w:r w:rsidRPr="00972E14">
              <w:rPr>
                <w:sz w:val="24"/>
                <w:szCs w:val="24"/>
              </w:rPr>
              <w:t>_____________________</w:t>
            </w:r>
          </w:p>
        </w:tc>
      </w:tr>
      <w:tr w:rsidR="00E42BC9" w:rsidRPr="00972E14" w:rsidTr="002827F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Наименование проекта</w:t>
            </w:r>
          </w:p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E42BC9" w:rsidRPr="00972E14" w:rsidTr="002827F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9" w:rsidRPr="00972E14" w:rsidRDefault="00E42BC9" w:rsidP="002827F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Тематическое направление</w:t>
            </w:r>
          </w:p>
          <w:p w:rsidR="00E42BC9" w:rsidRPr="00972E14" w:rsidRDefault="00E42BC9" w:rsidP="002827F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</w:pPr>
            <w:r w:rsidRPr="00972E14">
              <w:t>(отметить соответствующее направление проекта)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9" w:rsidRPr="00972E14" w:rsidRDefault="00E42BC9" w:rsidP="00E42B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информационные технологии и телекоммуникации;</w:t>
            </w:r>
          </w:p>
          <w:p w:rsidR="00E42BC9" w:rsidRPr="00972E14" w:rsidRDefault="00E42BC9" w:rsidP="00E42B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биотехнологии;</w:t>
            </w:r>
          </w:p>
          <w:p w:rsidR="00E42BC9" w:rsidRPr="00972E14" w:rsidRDefault="00E42BC9" w:rsidP="00E42B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высокотехнологичная медицина;</w:t>
            </w:r>
          </w:p>
          <w:p w:rsidR="00E42BC9" w:rsidRPr="00972E14" w:rsidRDefault="00E42BC9" w:rsidP="00E42B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клеточные технологии;</w:t>
            </w:r>
          </w:p>
          <w:p w:rsidR="00E42BC9" w:rsidRPr="00972E14" w:rsidRDefault="00E42BC9" w:rsidP="00E42B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 xml:space="preserve">микро, нано и </w:t>
            </w:r>
            <w:proofErr w:type="spellStart"/>
            <w:r w:rsidRPr="00972E14">
              <w:rPr>
                <w:sz w:val="24"/>
                <w:szCs w:val="24"/>
              </w:rPr>
              <w:t>биоэлектроника</w:t>
            </w:r>
            <w:proofErr w:type="spellEnd"/>
            <w:r w:rsidRPr="00972E14">
              <w:rPr>
                <w:sz w:val="24"/>
                <w:szCs w:val="24"/>
              </w:rPr>
              <w:t>;</w:t>
            </w:r>
          </w:p>
          <w:p w:rsidR="00E42BC9" w:rsidRPr="00972E14" w:rsidRDefault="00E42BC9" w:rsidP="00E42B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фотоника;</w:t>
            </w:r>
          </w:p>
          <w:p w:rsidR="00E42BC9" w:rsidRPr="00972E14" w:rsidRDefault="00E42BC9" w:rsidP="00E42B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инновационные материалы;</w:t>
            </w:r>
          </w:p>
          <w:p w:rsidR="00E42BC9" w:rsidRPr="00972E14" w:rsidRDefault="00E42BC9" w:rsidP="00E42B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аддитивные технологии;</w:t>
            </w:r>
          </w:p>
          <w:p w:rsidR="00E42BC9" w:rsidRPr="00972E14" w:rsidRDefault="00E42BC9" w:rsidP="00E42B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компьютерное моделирование и конструирование;</w:t>
            </w:r>
          </w:p>
          <w:p w:rsidR="00E42BC9" w:rsidRPr="00972E14" w:rsidRDefault="00E42BC9" w:rsidP="00E42BC9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новые технологии в АПК в интересах продовольственной безопасности Новосибирской области и страны в целом;</w:t>
            </w:r>
          </w:p>
          <w:p w:rsidR="00E42BC9" w:rsidRPr="00972E14" w:rsidRDefault="00E42BC9" w:rsidP="00E42BC9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энергосберегающие и ресурсосберегающие технологии;</w:t>
            </w:r>
          </w:p>
          <w:p w:rsidR="00E42BC9" w:rsidRPr="00972E14" w:rsidRDefault="00E42BC9" w:rsidP="00E42BC9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новые приборы и аппаратные комплексы</w:t>
            </w:r>
          </w:p>
        </w:tc>
      </w:tr>
      <w:tr w:rsidR="00E42BC9" w:rsidRPr="00972E14" w:rsidTr="002827F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Цель проекта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E42BC9" w:rsidRPr="00972E14" w:rsidTr="002827F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Актуальность проекта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E42BC9" w:rsidRPr="00972E14" w:rsidTr="002827FB">
        <w:trPr>
          <w:trHeight w:val="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60D55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D55">
              <w:rPr>
                <w:sz w:val="22"/>
                <w:szCs w:val="22"/>
              </w:rPr>
              <w:t>Стадия реализации проекта:</w:t>
            </w:r>
          </w:p>
          <w:p w:rsidR="00E42BC9" w:rsidRPr="00960D55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D55">
              <w:rPr>
                <w:sz w:val="22"/>
                <w:szCs w:val="22"/>
              </w:rPr>
              <w:t xml:space="preserve">- закончена стадия научно-исследовательских, опытно-конструкторских работ, осуществляется выполнение </w:t>
            </w:r>
            <w:r w:rsidRPr="00960D55">
              <w:rPr>
                <w:sz w:val="22"/>
                <w:szCs w:val="22"/>
              </w:rPr>
              <w:lastRenderedPageBreak/>
              <w:t>технико-внедренческих работ по выпуску новой наукоемкой продукции (технологии, услуги), направленных на коммерциализацию проекта;</w:t>
            </w:r>
          </w:p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0D55">
              <w:rPr>
                <w:sz w:val="22"/>
                <w:szCs w:val="22"/>
              </w:rPr>
              <w:t>- осуществляются продажи инновационного продукта (технологии, услуги).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E42BC9" w:rsidRPr="00972E14" w:rsidTr="002827FB">
        <w:trPr>
          <w:trHeight w:val="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Описание проекта, отличительные черты и преимущества по сравнению с существующими аналогами (в России и за рубежом) (при сравнении по возможности привести исчисляемые показатели преимуществ)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E42BC9" w:rsidRPr="00972E14" w:rsidTr="002827FB">
        <w:trPr>
          <w:trHeight w:val="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Научно-технический уровень, новизна ожидаемых научно-технических результатов; конкурентные преимущества, наличие патентов, авторских свидетельств, «ноу-хау» по тематике проекта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E42BC9" w:rsidRPr="00972E14" w:rsidTr="002827FB">
        <w:trPr>
          <w:trHeight w:val="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 xml:space="preserve">Научно-технический потенциал, наличие научно-технического задела, кадровых ресурсов, их практического опыта по формированию и реализации ожидаемых научно-технических результатов, производственных возможностей, предпринимательского опыта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E42BC9" w:rsidRPr="00972E14" w:rsidTr="002827FB">
        <w:trPr>
          <w:trHeight w:val="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Информация о внедрении результатов проекта в практическую деятельность, наличие опытного образца, продажи инновационного продукта, расширение линейки инновационных продуктов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shd w:val="clear" w:color="auto" w:fill="FFFFFF"/>
              <w:ind w:firstLine="709"/>
              <w:rPr>
                <w:sz w:val="24"/>
                <w:szCs w:val="24"/>
              </w:rPr>
            </w:pPr>
          </w:p>
        </w:tc>
      </w:tr>
      <w:tr w:rsidR="00E42BC9" w:rsidRPr="00972E14" w:rsidTr="002827FB">
        <w:trPr>
          <w:trHeight w:val="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Наличие индустриального партнера в регионе, в стране, за рубежом (проводятся переговоры, достигнуты соглашения и др.)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shd w:val="clear" w:color="auto" w:fill="FFFFFF"/>
              <w:ind w:firstLine="178"/>
              <w:rPr>
                <w:sz w:val="24"/>
                <w:szCs w:val="24"/>
              </w:rPr>
            </w:pPr>
          </w:p>
        </w:tc>
      </w:tr>
      <w:tr w:rsidR="00E42BC9" w:rsidRPr="00972E14" w:rsidTr="002827FB">
        <w:trPr>
          <w:trHeight w:val="2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Оценка финансовых ресурсов для реализации проекта (собственных средств, привлеченных)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shd w:val="clear" w:color="auto" w:fill="FFFFFF"/>
              <w:ind w:firstLine="178"/>
              <w:rPr>
                <w:sz w:val="24"/>
                <w:szCs w:val="24"/>
              </w:rPr>
            </w:pPr>
          </w:p>
        </w:tc>
      </w:tr>
      <w:tr w:rsidR="00E42BC9" w:rsidRPr="00972E14" w:rsidTr="002827FB">
        <w:trPr>
          <w:trHeight w:val="103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 xml:space="preserve">Заявитель является </w:t>
            </w:r>
            <w:r>
              <w:rPr>
                <w:sz w:val="24"/>
                <w:szCs w:val="24"/>
              </w:rPr>
              <w:t xml:space="preserve">участником или </w:t>
            </w:r>
            <w:r w:rsidRPr="00972E14">
              <w:rPr>
                <w:sz w:val="24"/>
                <w:szCs w:val="24"/>
              </w:rPr>
              <w:t xml:space="preserve">победителем </w:t>
            </w:r>
            <w:r w:rsidRPr="00972E14">
              <w:rPr>
                <w:bCs/>
                <w:sz w:val="24"/>
                <w:szCs w:val="24"/>
              </w:rPr>
              <w:t xml:space="preserve">инновационной </w:t>
            </w:r>
            <w:r w:rsidRPr="00972E14">
              <w:rPr>
                <w:bCs/>
                <w:sz w:val="24"/>
                <w:szCs w:val="24"/>
              </w:rPr>
              <w:lastRenderedPageBreak/>
              <w:t xml:space="preserve">школы «Бизнес-ускоритель </w:t>
            </w:r>
            <w:proofErr w:type="gramStart"/>
            <w:r w:rsidRPr="00972E14">
              <w:rPr>
                <w:bCs/>
                <w:sz w:val="24"/>
                <w:szCs w:val="24"/>
              </w:rPr>
              <w:t>А:СТАРТ</w:t>
            </w:r>
            <w:proofErr w:type="gramEnd"/>
            <w:r w:rsidRPr="00972E14">
              <w:rPr>
                <w:bCs/>
                <w:sz w:val="24"/>
                <w:szCs w:val="24"/>
              </w:rPr>
              <w:t>» в 201</w:t>
            </w:r>
            <w:r>
              <w:rPr>
                <w:bCs/>
                <w:sz w:val="24"/>
                <w:szCs w:val="24"/>
              </w:rPr>
              <w:t>9</w:t>
            </w:r>
            <w:r w:rsidRPr="00972E14">
              <w:rPr>
                <w:bCs/>
                <w:sz w:val="24"/>
                <w:szCs w:val="24"/>
              </w:rPr>
              <w:t xml:space="preserve"> году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2E14">
              <w:rPr>
                <w:sz w:val="24"/>
                <w:szCs w:val="24"/>
              </w:rPr>
              <w:t>(с представляемым проектом)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shd w:val="clear" w:color="auto" w:fill="FFFFFF"/>
              <w:ind w:firstLine="320"/>
              <w:rPr>
                <w:sz w:val="24"/>
                <w:szCs w:val="24"/>
              </w:rPr>
            </w:pPr>
          </w:p>
        </w:tc>
      </w:tr>
      <w:tr w:rsidR="00E42BC9" w:rsidRPr="00972E14" w:rsidTr="002827FB">
        <w:trPr>
          <w:trHeight w:val="314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BC9" w:rsidRPr="00972E14" w:rsidRDefault="00E42BC9" w:rsidP="002827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E14">
              <w:rPr>
                <w:sz w:val="24"/>
                <w:szCs w:val="24"/>
              </w:rPr>
              <w:t>Перечень приложений, включая копии документов, подтверждающих наличие интеллектуальной собственности и права на ее использование, а также копии документов, подтверждающих заявленные технико-экономические характеристики проекта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9" w:rsidRPr="00972E14" w:rsidRDefault="00E42BC9" w:rsidP="002827FB">
            <w:pPr>
              <w:shd w:val="clear" w:color="auto" w:fill="FFFFFF"/>
              <w:ind w:firstLine="320"/>
              <w:rPr>
                <w:sz w:val="24"/>
                <w:szCs w:val="24"/>
              </w:rPr>
            </w:pPr>
          </w:p>
        </w:tc>
      </w:tr>
    </w:tbl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2E14">
        <w:rPr>
          <w:sz w:val="28"/>
          <w:szCs w:val="28"/>
        </w:rPr>
        <w:t xml:space="preserve">Достоверность представленных сведений гарантирую. </w:t>
      </w: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2E14">
        <w:rPr>
          <w:sz w:val="28"/>
          <w:szCs w:val="28"/>
        </w:rPr>
        <w:t>Подтверждаю, что _____________________________________________________ ________________________________________________________________________________________________________________________________________</w:t>
      </w: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72E14">
        <w:t xml:space="preserve">                                  (наименование организации)</w:t>
      </w: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72E14">
        <w:rPr>
          <w:sz w:val="28"/>
          <w:szCs w:val="28"/>
        </w:rPr>
        <w:t>не находится в процедуре ликвидации, банкротства или приостановления деятельности,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двадцати пяти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2E14">
        <w:rPr>
          <w:sz w:val="28"/>
          <w:szCs w:val="28"/>
        </w:rPr>
        <w:t>Руководитель организации/</w:t>
      </w: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2E14">
        <w:rPr>
          <w:sz w:val="28"/>
          <w:szCs w:val="28"/>
        </w:rPr>
        <w:t>индивидуальный предприниматель______________ /_______________________/</w:t>
      </w: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</w:pPr>
      <w:r w:rsidRPr="00972E14">
        <w:rPr>
          <w:sz w:val="28"/>
          <w:szCs w:val="28"/>
        </w:rPr>
        <w:t xml:space="preserve">                                                  МП</w:t>
      </w:r>
      <w:r w:rsidRPr="00972E14">
        <w:t xml:space="preserve">               </w:t>
      </w:r>
      <w:proofErr w:type="gramStart"/>
      <w:r w:rsidRPr="00972E14">
        <w:t xml:space="preserve">   (</w:t>
      </w:r>
      <w:proofErr w:type="gramEnd"/>
      <w:r w:rsidRPr="00972E14">
        <w:t>подпись)                                           (ФИО)</w:t>
      </w: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42BC9" w:rsidRPr="00972E14" w:rsidRDefault="00E42BC9" w:rsidP="00E42BC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72E14">
        <w:rPr>
          <w:sz w:val="28"/>
          <w:szCs w:val="28"/>
        </w:rPr>
        <w:t>«__» ___________ 20</w:t>
      </w:r>
      <w:r>
        <w:rPr>
          <w:sz w:val="28"/>
          <w:szCs w:val="28"/>
        </w:rPr>
        <w:t>19</w:t>
      </w:r>
      <w:r w:rsidRPr="00972E14">
        <w:rPr>
          <w:sz w:val="28"/>
          <w:szCs w:val="28"/>
        </w:rPr>
        <w:t xml:space="preserve"> г.</w:t>
      </w:r>
    </w:p>
    <w:p w:rsidR="002A5DD0" w:rsidRDefault="002A5DD0"/>
    <w:sectPr w:rsidR="002A5DD0" w:rsidSect="00E42BC9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281"/>
    <w:multiLevelType w:val="hybridMultilevel"/>
    <w:tmpl w:val="97C86D98"/>
    <w:lvl w:ilvl="0" w:tplc="C6FE8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C9"/>
    <w:rsid w:val="002A5DD0"/>
    <w:rsid w:val="00E4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E26E-30E7-4A92-A7AB-6002D7CB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2019-05-24T09:58:00Z</dcterms:created>
  <dcterms:modified xsi:type="dcterms:W3CDTF">2019-05-24T10:00:00Z</dcterms:modified>
</cp:coreProperties>
</file>